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113BA63A" w14:textId="6C1C223B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D10AB6" w:rsidRPr="00D10AB6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02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D10AB6" w:rsidRPr="00610E31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10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60D9DB11" w14:textId="60F4FB69" w:rsidR="00886BCE" w:rsidRPr="00EF4AED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 сбора коммерческих предложений с последующим проведением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электронн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ого аукциона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отходов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отработанных аккумуляторов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включая с оборудования 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IT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,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(Запорожье)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345A5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0B61456" w14:textId="77777777"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436F612" w14:textId="053AE067" w:rsidR="00886BCE" w:rsidRDefault="00675F7F" w:rsidP="00A076D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 акционерное общество «Карлсберг Украина» уведомляет о начале сбора коммерческих предложений с последующим проведением электронного аукциона на продажу некоторых видов производственных отходов/неликвидов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(отходы отработанных аккумуляторов, включая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об</w:t>
      </w:r>
      <w:r w:rsidR="009172A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рудования IT)  в 2019 году</w:t>
      </w:r>
      <w:r w:rsidR="00D10AB6" w:rsidRP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(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Запорожский производственный центр)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c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твовать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4B8AC750" w14:textId="4BB8EA11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Начало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сбора КП 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–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 даты публикации.</w:t>
      </w:r>
    </w:p>
    <w:p w14:paraId="260D1970" w14:textId="19201FA0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Окончание сбора КП -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11.10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.2019 в 17:00.</w:t>
      </w:r>
    </w:p>
    <w:p w14:paraId="00874F40" w14:textId="2C6716F3" w:rsidR="00C601BE" w:rsidRDefault="00C601BE" w:rsidP="00C601BE">
      <w:pPr>
        <w:shd w:val="clear" w:color="auto" w:fill="FFFFFF"/>
        <w:spacing w:before="48" w:after="0" w:line="240" w:lineRule="auto"/>
        <w:rPr>
          <w:rFonts w:ascii="Verdana" w:hAnsi="Verdana"/>
          <w:color w:val="000000"/>
          <w:sz w:val="19"/>
          <w:szCs w:val="19"/>
          <w:lang w:eastAsia="ru-RU"/>
        </w:rPr>
      </w:pPr>
    </w:p>
    <w:p w14:paraId="61F7F050" w14:textId="6AF2E962" w:rsidR="00C601BE" w:rsidRDefault="00C601BE" w:rsidP="00C601BE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Компании, которые заинтересованы участвовать в тендере/аукционе, должны прислать на контактное лицо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 Организатора (ниже) заполненные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файл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“</w:t>
      </w:r>
      <w:r>
        <w:t xml:space="preserve"> 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Данные контрагента”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, 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“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Заявка на участие в тендере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”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</w:t>
      </w:r>
      <w:r w:rsidR="00914C67">
        <w:rPr>
          <w:rFonts w:ascii="Verdana" w:hAnsi="Verdana"/>
          <w:color w:val="000000"/>
          <w:sz w:val="19"/>
          <w:szCs w:val="19"/>
          <w:lang w:eastAsia="ru-RU"/>
        </w:rPr>
        <w:t>(шаблон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пр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илагаю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тся) и скан первичного КП.</w:t>
      </w:r>
    </w:p>
    <w:p w14:paraId="7FCB1164" w14:textId="77777777" w:rsidR="00C601BE" w:rsidRDefault="00C601BE" w:rsidP="00C601BE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В дальнейшем на Участников (на электронный адрес, ука</w:t>
      </w:r>
      <w:bookmarkStart w:id="0" w:name="_GoBack"/>
      <w:bookmarkEnd w:id="0"/>
      <w:r>
        <w:rPr>
          <w:rFonts w:ascii="Verdana" w:hAnsi="Verdana"/>
          <w:color w:val="000000"/>
          <w:sz w:val="19"/>
          <w:szCs w:val="19"/>
          <w:lang w:eastAsia="ru-RU"/>
        </w:rPr>
        <w:t>занный в файле “</w:t>
      </w:r>
      <w:r>
        <w:t xml:space="preserve"> </w:t>
      </w:r>
      <w:r>
        <w:rPr>
          <w:rFonts w:ascii="Verdana" w:hAnsi="Verdana"/>
          <w:color w:val="000000"/>
          <w:sz w:val="19"/>
          <w:szCs w:val="19"/>
          <w:lang w:eastAsia="ru-RU"/>
        </w:rPr>
        <w:t>Данные контрагента”) придёт уведомление о дате и времени начала сбора первичных КП на электронной торговой площадке и позже - о дате и времени начала электронных торгов.</w:t>
      </w:r>
    </w:p>
    <w:p w14:paraId="5F959B34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96FF89B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Для тех Участников, которые предоставят на торговой площадке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свои коммерческие предложения по Лотам с соблюдением всех условий, система позже пришлёт дополнительную информацию о дате и времени начала электронного аукциона. </w:t>
      </w:r>
    </w:p>
    <w:p w14:paraId="27A0F633" w14:textId="77777777" w:rsidR="00876844" w:rsidRDefault="00876844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11DC97" w14:textId="77777777" w:rsidR="00330849" w:rsidRDefault="00675F7F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 и порядке проведения тендера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а также закупочная документация</w:t>
      </w:r>
      <w:r w:rsidR="0033084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включая фотографии,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содержа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тся 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 торговой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площадке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22528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</w:p>
    <w:p w14:paraId="7948736E" w14:textId="77777777" w:rsidR="00886BCE" w:rsidRPr="00225285" w:rsidRDefault="00225285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color w:val="FF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Вы получите уведомление от торговой площадки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6B813659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77777777"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14:paraId="0BD3A89F" w14:textId="77777777"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99090F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1F897EE" w14:textId="77777777"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48E959D4" w14:textId="77777777"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4CE4614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7075AD9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6D92A71E" w14:textId="77777777" w:rsidR="00886BCE" w:rsidRPr="00F027E2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>
        <w:rPr>
          <w:rFonts w:ascii="Verdana" w:hAnsi="Verdana"/>
          <w:sz w:val="19"/>
          <w:szCs w:val="19"/>
        </w:rPr>
        <w:t xml:space="preserve">решили принять участие в электронных торгах на площадке </w:t>
      </w:r>
      <w:r w:rsidR="00F027E2">
        <w:rPr>
          <w:rFonts w:ascii="Verdana" w:hAnsi="Verdana"/>
          <w:sz w:val="19"/>
          <w:szCs w:val="19"/>
          <w:lang w:val="en-US"/>
        </w:rPr>
        <w:t>Ariba</w:t>
      </w:r>
      <w:r w:rsidR="00F027E2">
        <w:rPr>
          <w:rFonts w:ascii="Verdana" w:hAnsi="Verdana"/>
          <w:sz w:val="19"/>
          <w:szCs w:val="19"/>
        </w:rPr>
        <w:t>.</w:t>
      </w:r>
    </w:p>
    <w:p w14:paraId="2E221B91" w14:textId="77777777" w:rsidR="004B7D4D" w:rsidRDefault="004B7D4D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6D885247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63F5"/>
    <w:rsid w:val="00052E0A"/>
    <w:rsid w:val="001A2FBD"/>
    <w:rsid w:val="001A51BD"/>
    <w:rsid w:val="001B089C"/>
    <w:rsid w:val="001B783C"/>
    <w:rsid w:val="00225285"/>
    <w:rsid w:val="00272A99"/>
    <w:rsid w:val="002942FD"/>
    <w:rsid w:val="002D65FE"/>
    <w:rsid w:val="00330849"/>
    <w:rsid w:val="00345A5B"/>
    <w:rsid w:val="003A0A63"/>
    <w:rsid w:val="004037ED"/>
    <w:rsid w:val="00422675"/>
    <w:rsid w:val="004549EB"/>
    <w:rsid w:val="00472FD3"/>
    <w:rsid w:val="004B7D4D"/>
    <w:rsid w:val="005526FD"/>
    <w:rsid w:val="005623E8"/>
    <w:rsid w:val="005950CC"/>
    <w:rsid w:val="005A4028"/>
    <w:rsid w:val="005B02FC"/>
    <w:rsid w:val="005D274B"/>
    <w:rsid w:val="005E386A"/>
    <w:rsid w:val="005F3AB5"/>
    <w:rsid w:val="00610E31"/>
    <w:rsid w:val="00675F7F"/>
    <w:rsid w:val="006801FF"/>
    <w:rsid w:val="006C0D5B"/>
    <w:rsid w:val="006E7A82"/>
    <w:rsid w:val="0076652C"/>
    <w:rsid w:val="007A20D2"/>
    <w:rsid w:val="007C6C80"/>
    <w:rsid w:val="007F4EB6"/>
    <w:rsid w:val="00807F7E"/>
    <w:rsid w:val="00876844"/>
    <w:rsid w:val="00886BCE"/>
    <w:rsid w:val="008903B9"/>
    <w:rsid w:val="008D105A"/>
    <w:rsid w:val="008E7CC6"/>
    <w:rsid w:val="008E7FBD"/>
    <w:rsid w:val="00914C67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96A1D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E56C84"/>
    <w:rsid w:val="00E81B0D"/>
    <w:rsid w:val="00E82F35"/>
    <w:rsid w:val="00E92356"/>
    <w:rsid w:val="00EA0A27"/>
    <w:rsid w:val="00EB7A2B"/>
    <w:rsid w:val="00EF4AED"/>
    <w:rsid w:val="00F027E2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4545-BBC2-44AB-AEAB-CD064058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76</cp:revision>
  <dcterms:created xsi:type="dcterms:W3CDTF">2014-10-10T13:31:00Z</dcterms:created>
  <dcterms:modified xsi:type="dcterms:W3CDTF">2019-10-02T07:17:00Z</dcterms:modified>
</cp:coreProperties>
</file>